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43A" w:rsidRPr="0061010D" w:rsidRDefault="0039143A" w:rsidP="00D07808">
      <w:pPr>
        <w:spacing w:after="0"/>
        <w:jc w:val="center"/>
        <w:rPr>
          <w:b/>
          <w:i/>
          <w:sz w:val="32"/>
          <w:szCs w:val="32"/>
        </w:rPr>
      </w:pPr>
      <w:r w:rsidRPr="00A239A0">
        <w:rPr>
          <w:b/>
          <w:sz w:val="32"/>
          <w:szCs w:val="32"/>
        </w:rPr>
        <w:t>О бюджете Дивеевского муниципального округа Нижегородской области на 202</w:t>
      </w:r>
      <w:r>
        <w:rPr>
          <w:b/>
          <w:sz w:val="32"/>
          <w:szCs w:val="32"/>
        </w:rPr>
        <w:t>4</w:t>
      </w:r>
      <w:r w:rsidRPr="00A239A0">
        <w:rPr>
          <w:b/>
          <w:sz w:val="32"/>
          <w:szCs w:val="32"/>
        </w:rPr>
        <w:t xml:space="preserve"> и на плановый период 202</w:t>
      </w:r>
      <w:r>
        <w:rPr>
          <w:b/>
          <w:sz w:val="32"/>
          <w:szCs w:val="32"/>
        </w:rPr>
        <w:t>5 и 2026</w:t>
      </w:r>
      <w:r w:rsidRPr="00A239A0">
        <w:rPr>
          <w:b/>
          <w:sz w:val="32"/>
          <w:szCs w:val="32"/>
        </w:rPr>
        <w:t xml:space="preserve"> годов </w:t>
      </w:r>
      <w:r w:rsidR="0061010D" w:rsidRPr="0061010D">
        <w:rPr>
          <w:b/>
          <w:i/>
          <w:sz w:val="32"/>
          <w:szCs w:val="32"/>
        </w:rPr>
        <w:t>(ред. решения от</w:t>
      </w:r>
      <w:r w:rsidR="0061010D">
        <w:rPr>
          <w:b/>
          <w:i/>
          <w:sz w:val="32"/>
          <w:szCs w:val="32"/>
        </w:rPr>
        <w:t xml:space="preserve"> 27.02.2024 № 11, от 22.0</w:t>
      </w:r>
      <w:r w:rsidR="007A18E1">
        <w:rPr>
          <w:b/>
          <w:i/>
          <w:sz w:val="32"/>
          <w:szCs w:val="32"/>
        </w:rPr>
        <w:t>3</w:t>
      </w:r>
      <w:r w:rsidR="0061010D">
        <w:rPr>
          <w:b/>
          <w:i/>
          <w:sz w:val="32"/>
          <w:szCs w:val="32"/>
        </w:rPr>
        <w:t>.2024 №17)</w:t>
      </w:r>
    </w:p>
    <w:p w:rsidR="0039143A" w:rsidRPr="00A239A0" w:rsidRDefault="0039143A" w:rsidP="00334215">
      <w:pPr>
        <w:spacing w:after="0"/>
        <w:jc w:val="both"/>
        <w:rPr>
          <w:b/>
          <w:sz w:val="32"/>
          <w:szCs w:val="32"/>
        </w:rPr>
      </w:pPr>
    </w:p>
    <w:p w:rsidR="0039143A" w:rsidRPr="00A239A0" w:rsidRDefault="0039143A" w:rsidP="00334215">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w:t>
      </w:r>
      <w:r>
        <w:rPr>
          <w:rFonts w:ascii="Times New Roman" w:hAnsi="Times New Roman" w:cs="Times New Roman"/>
          <w:bCs/>
          <w:i/>
          <w:sz w:val="28"/>
          <w:szCs w:val="28"/>
        </w:rPr>
        <w:t>7</w:t>
      </w:r>
      <w:r w:rsidRPr="00A239A0">
        <w:rPr>
          <w:rFonts w:ascii="Times New Roman" w:hAnsi="Times New Roman" w:cs="Times New Roman"/>
          <w:bCs/>
          <w:i/>
          <w:sz w:val="28"/>
          <w:szCs w:val="28"/>
        </w:rPr>
        <w:t xml:space="preserve"> декабря 202</w:t>
      </w:r>
      <w:r>
        <w:rPr>
          <w:rFonts w:ascii="Times New Roman" w:hAnsi="Times New Roman" w:cs="Times New Roman"/>
          <w:bCs/>
          <w:i/>
          <w:sz w:val="28"/>
          <w:szCs w:val="28"/>
        </w:rPr>
        <w:t>3</w:t>
      </w: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9143A">
      <w:pPr>
        <w:pStyle w:val="ConsNormal"/>
        <w:ind w:firstLine="737"/>
        <w:jc w:val="center"/>
        <w:rPr>
          <w:rFonts w:ascii="Times New Roman" w:hAnsi="Times New Roman" w:cs="Times New Roman"/>
          <w:bCs/>
          <w:sz w:val="24"/>
          <w:szCs w:val="24"/>
        </w:rPr>
      </w:pPr>
    </w:p>
    <w:p w:rsidR="0039143A" w:rsidRPr="001E1307" w:rsidRDefault="0039143A" w:rsidP="00334215">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39143A" w:rsidRPr="001E1307" w:rsidRDefault="0039143A" w:rsidP="00334215">
      <w:pPr>
        <w:spacing w:after="0"/>
        <w:jc w:val="both"/>
        <w:rPr>
          <w:sz w:val="28"/>
          <w:szCs w:val="28"/>
        </w:rPr>
      </w:pPr>
      <w:r w:rsidRPr="001E1307">
        <w:rPr>
          <w:sz w:val="28"/>
          <w:szCs w:val="28"/>
        </w:rPr>
        <w:t xml:space="preserve">Совет депутатов Дивеевского муниципального округа </w:t>
      </w:r>
    </w:p>
    <w:p w:rsidR="0039143A" w:rsidRPr="001E1307" w:rsidRDefault="0039143A" w:rsidP="00334215">
      <w:pPr>
        <w:spacing w:after="0"/>
        <w:jc w:val="both"/>
        <w:rPr>
          <w:sz w:val="28"/>
          <w:szCs w:val="28"/>
        </w:rPr>
      </w:pPr>
      <w:r w:rsidRPr="001E1307">
        <w:rPr>
          <w:sz w:val="28"/>
          <w:szCs w:val="28"/>
        </w:rPr>
        <w:t xml:space="preserve">Нижегородской области </w:t>
      </w:r>
      <w:proofErr w:type="spellStart"/>
      <w:proofErr w:type="gramStart"/>
      <w:r w:rsidRPr="001E1307">
        <w:rPr>
          <w:b/>
          <w:sz w:val="28"/>
          <w:szCs w:val="28"/>
        </w:rPr>
        <w:t>р</w:t>
      </w:r>
      <w:proofErr w:type="spellEnd"/>
      <w:proofErr w:type="gramEnd"/>
      <w:r w:rsidRPr="001E1307">
        <w:rPr>
          <w:b/>
          <w:sz w:val="28"/>
          <w:szCs w:val="28"/>
        </w:rPr>
        <w:t xml:space="preserve"> е </w:t>
      </w:r>
      <w:proofErr w:type="spellStart"/>
      <w:r w:rsidRPr="001E1307">
        <w:rPr>
          <w:b/>
          <w:sz w:val="28"/>
          <w:szCs w:val="28"/>
        </w:rPr>
        <w:t>ш</w:t>
      </w:r>
      <w:proofErr w:type="spellEnd"/>
      <w:r w:rsidRPr="001E1307">
        <w:rPr>
          <w:b/>
          <w:sz w:val="28"/>
          <w:szCs w:val="28"/>
        </w:rPr>
        <w:t xml:space="preserve"> и л:</w:t>
      </w:r>
    </w:p>
    <w:p w:rsidR="0039143A" w:rsidRDefault="0039143A" w:rsidP="0039143A">
      <w:pPr>
        <w:pStyle w:val="ConsNormal"/>
        <w:ind w:firstLine="737"/>
        <w:jc w:val="center"/>
        <w:rPr>
          <w:rFonts w:ascii="Times New Roman" w:hAnsi="Times New Roman" w:cs="Times New Roman"/>
          <w:bCs/>
          <w:sz w:val="24"/>
          <w:szCs w:val="24"/>
        </w:rPr>
      </w:pPr>
    </w:p>
    <w:p w:rsidR="0039143A" w:rsidRDefault="0061010D" w:rsidP="0061010D">
      <w:pPr>
        <w:pStyle w:val="ConsNormal"/>
        <w:ind w:firstLine="737"/>
        <w:jc w:val="both"/>
        <w:rPr>
          <w:rFonts w:ascii="Times New Roman" w:hAnsi="Times New Roman" w:cs="Times New Roman"/>
          <w:bCs/>
          <w:sz w:val="28"/>
          <w:szCs w:val="28"/>
        </w:rPr>
      </w:pPr>
      <w:r w:rsidRPr="0061010D">
        <w:rPr>
          <w:rFonts w:ascii="Times New Roman" w:hAnsi="Times New Roman" w:cs="Times New Roman"/>
          <w:bCs/>
          <w:sz w:val="28"/>
          <w:szCs w:val="28"/>
        </w:rPr>
        <w:t>1. Внести следующие изменения в решение Совета депутатов Дивеевского муниципального округа от 19.12.2023 года № 77 «О бюджете Дивеевского муниципального округа Нижегородской области на 2024 год и на плановый период 2025 и 2026годов»:</w:t>
      </w:r>
    </w:p>
    <w:p w:rsidR="0061010D" w:rsidRDefault="0061010D" w:rsidP="0061010D">
      <w:pPr>
        <w:pStyle w:val="ConsNormal"/>
        <w:ind w:firstLine="737"/>
        <w:jc w:val="both"/>
        <w:rPr>
          <w:rFonts w:ascii="Times New Roman" w:hAnsi="Times New Roman" w:cs="Times New Roman"/>
          <w:bCs/>
          <w:sz w:val="28"/>
          <w:szCs w:val="28"/>
        </w:rPr>
      </w:pPr>
    </w:p>
    <w:p w:rsidR="00334215" w:rsidRDefault="0039143A" w:rsidP="00334215">
      <w:pPr>
        <w:pStyle w:val="ConsNormal"/>
        <w:ind w:firstLine="0"/>
        <w:jc w:val="both"/>
        <w:rPr>
          <w:rFonts w:ascii="Times New Roman" w:hAnsi="Times New Roman" w:cs="Times New Roman"/>
          <w:b/>
          <w:bCs/>
          <w:sz w:val="28"/>
          <w:szCs w:val="28"/>
        </w:rPr>
      </w:pPr>
      <w:r>
        <w:rPr>
          <w:rFonts w:ascii="Times New Roman" w:hAnsi="Times New Roman" w:cs="Times New Roman"/>
          <w:b/>
          <w:bCs/>
          <w:sz w:val="28"/>
          <w:szCs w:val="28"/>
        </w:rPr>
        <w:tab/>
        <w:t>Статья 1</w:t>
      </w:r>
    </w:p>
    <w:p w:rsidR="00334215" w:rsidRPr="00D07808" w:rsidRDefault="00334215" w:rsidP="00334215">
      <w:pPr>
        <w:pStyle w:val="ConsNormal"/>
        <w:ind w:firstLine="0"/>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 </w:t>
      </w:r>
      <w:proofErr w:type="spellStart"/>
      <w:proofErr w:type="gramStart"/>
      <w:r w:rsidRPr="00D07808">
        <w:rPr>
          <w:rFonts w:ascii="Times New Roman" w:hAnsi="Times New Roman" w:cs="Times New Roman"/>
          <w:bCs/>
          <w:i/>
          <w:sz w:val="28"/>
          <w:szCs w:val="28"/>
        </w:rPr>
        <w:t>ред</w:t>
      </w:r>
      <w:proofErr w:type="spellEnd"/>
      <w:proofErr w:type="gramEnd"/>
      <w:r w:rsidRPr="00D07808">
        <w:rPr>
          <w:rFonts w:ascii="Times New Roman" w:hAnsi="Times New Roman" w:cs="Times New Roman"/>
          <w:bCs/>
          <w:i/>
          <w:sz w:val="28"/>
          <w:szCs w:val="28"/>
        </w:rPr>
        <w:t xml:space="preserve">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61010D" w:rsidRPr="00D07808">
        <w:rPr>
          <w:rFonts w:ascii="Times New Roman" w:hAnsi="Times New Roman" w:cs="Times New Roman"/>
          <w:bCs/>
          <w:i/>
          <w:sz w:val="28"/>
          <w:szCs w:val="28"/>
        </w:rPr>
        <w:t>22.03.2024 №17</w:t>
      </w:r>
      <w:r w:rsidRPr="00D07808">
        <w:rPr>
          <w:rFonts w:ascii="Times New Roman" w:hAnsi="Times New Roman" w:cs="Times New Roman"/>
          <w:bCs/>
          <w:i/>
          <w:sz w:val="28"/>
          <w:szCs w:val="28"/>
        </w:rPr>
        <w:t xml:space="preserve">) </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1. Утвердить основные характеристики бюджета Дивеевского муниципального округа Нижегородской области на 2024 год:</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1) общий объем доходов в сумме 1 140 225 879,84 рублей;</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 xml:space="preserve">2) общий объем расходов в сумме 1 171 682 366,29 рублей; </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3) размер дефицита в сумме 31 456 486,45 рублей.</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2. Утвердить основные характеристики бюджета Дивеевского муниципального округа на плановый период 2025 и 2026 годов:</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1) общий объем доходов на 2025 год в сумме 972 003 446,29 рублей, на 2026 год в сумме 920 608 637,90 рублей;</w:t>
      </w:r>
    </w:p>
    <w:p w:rsidR="00334215"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2) общий объем расходов на 2025 год в сумме 969 003 446,29 рублей, в том числе условно утверждаемые расходы в сумме 12 559 610 рублей, на 2026 год в сумме 920 608 637,90 рублей, в том числе условно утверждаемые расходы в сумме 26 284 765 рублей.</w:t>
      </w:r>
    </w:p>
    <w:p w:rsidR="0061010D" w:rsidRDefault="0061010D" w:rsidP="0061010D">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2</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2024 год и на плановый период 2025 и 2026 годов согласно приложению 1.</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3</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2024 год в сумме 266 711 300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 2025 год в сумме 282 734 400 рублей;</w:t>
      </w:r>
    </w:p>
    <w:p w:rsidR="0039143A" w:rsidRDefault="0039143A" w:rsidP="0039143A">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lastRenderedPageBreak/>
        <w:t>на 2026 год в сумме 298 426 800 рублей.</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334215" w:rsidRPr="00D07808" w:rsidRDefault="00334215" w:rsidP="0039143A">
      <w:pPr>
        <w:pStyle w:val="ConsNormal"/>
        <w:ind w:firstLine="737"/>
        <w:jc w:val="both"/>
        <w:rPr>
          <w:rFonts w:ascii="Times New Roman" w:hAnsi="Times New Roman" w:cs="Times New Roman"/>
          <w:bCs/>
          <w:i/>
          <w:sz w:val="28"/>
          <w:szCs w:val="28"/>
        </w:rPr>
      </w:pPr>
      <w:r w:rsidRPr="00D07808">
        <w:rPr>
          <w:rFonts w:ascii="Times New Roman" w:hAnsi="Times New Roman" w:cs="Times New Roman"/>
          <w:bCs/>
          <w:i/>
          <w:sz w:val="28"/>
          <w:szCs w:val="28"/>
        </w:rPr>
        <w:t xml:space="preserve">(ред. </w:t>
      </w:r>
      <w:proofErr w:type="spellStart"/>
      <w:r w:rsidRPr="00D07808">
        <w:rPr>
          <w:rFonts w:ascii="Times New Roman" w:hAnsi="Times New Roman" w:cs="Times New Roman"/>
          <w:bCs/>
          <w:i/>
          <w:sz w:val="28"/>
          <w:szCs w:val="28"/>
        </w:rPr>
        <w:t>реш</w:t>
      </w:r>
      <w:proofErr w:type="spellEnd"/>
      <w:r w:rsidRPr="00D07808">
        <w:rPr>
          <w:rFonts w:ascii="Times New Roman" w:hAnsi="Times New Roman" w:cs="Times New Roman"/>
          <w:bCs/>
          <w:i/>
          <w:sz w:val="28"/>
          <w:szCs w:val="28"/>
        </w:rPr>
        <w:t xml:space="preserve">. от </w:t>
      </w:r>
      <w:r w:rsidR="0061010D" w:rsidRPr="00D07808">
        <w:rPr>
          <w:rFonts w:ascii="Times New Roman" w:hAnsi="Times New Roman" w:cs="Times New Roman"/>
          <w:bCs/>
          <w:i/>
          <w:sz w:val="28"/>
          <w:szCs w:val="28"/>
        </w:rPr>
        <w:t>22.03.2024 №17</w:t>
      </w:r>
      <w:r w:rsidRPr="00D07808">
        <w:rPr>
          <w:rFonts w:ascii="Times New Roman" w:hAnsi="Times New Roman" w:cs="Times New Roman"/>
          <w:bCs/>
          <w:i/>
          <w:sz w:val="28"/>
          <w:szCs w:val="28"/>
        </w:rPr>
        <w:t>)</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1) на 2024 год в сумме 870 901 212,85 рублей, в том числе объем субсидий, субвенций и иных межбюджетных трансфертов, имеющих целевое назначение, в сумме 609 449 729,36 рублей;</w:t>
      </w:r>
    </w:p>
    <w:p w:rsidR="0061010D" w:rsidRPr="0061010D"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2) на 2025 год в сумме 687 552 646,29 рублей, в том числе объем субсидий, субвенций и иных межбюджетных трансфертов, имеющих целевое назначение, в сумме 467 902 646,29 рублей;</w:t>
      </w:r>
    </w:p>
    <w:p w:rsidR="00334215" w:rsidRDefault="0061010D" w:rsidP="0061010D">
      <w:pPr>
        <w:pStyle w:val="ConsNormal"/>
        <w:ind w:firstLine="737"/>
        <w:jc w:val="both"/>
        <w:rPr>
          <w:rFonts w:ascii="Times New Roman" w:hAnsi="Times New Roman" w:cs="Times New Roman"/>
          <w:sz w:val="28"/>
          <w:szCs w:val="28"/>
        </w:rPr>
      </w:pPr>
      <w:r w:rsidRPr="0061010D">
        <w:rPr>
          <w:rFonts w:ascii="Times New Roman" w:hAnsi="Times New Roman" w:cs="Times New Roman"/>
          <w:sz w:val="28"/>
          <w:szCs w:val="28"/>
        </w:rPr>
        <w:t>3) на 2026 год в сумме 620 049 137,90 рублей, в том числе объем субсидий, субвенций и иных межбюджетных трансфертов, имеющих целевое назначение, в сумме 392 780 637,90 рублей.</w:t>
      </w:r>
    </w:p>
    <w:p w:rsidR="00334215" w:rsidRDefault="00334215" w:rsidP="00334215">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5</w:t>
      </w:r>
    </w:p>
    <w:p w:rsidR="0039143A" w:rsidRDefault="0039143A" w:rsidP="0039143A">
      <w:pPr>
        <w:numPr>
          <w:ilvl w:val="0"/>
          <w:numId w:val="2"/>
        </w:numPr>
        <w:spacing w:after="0"/>
        <w:ind w:left="0" w:firstLine="851"/>
        <w:jc w:val="both"/>
        <w:rPr>
          <w:sz w:val="28"/>
          <w:szCs w:val="28"/>
        </w:rPr>
      </w:pPr>
      <w:r>
        <w:rPr>
          <w:sz w:val="28"/>
          <w:szCs w:val="28"/>
        </w:rPr>
        <w:t xml:space="preserve">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погашения задолженности и перерасчетов по отмененным налогам и сборам зачисляются в бюджет округа по нормативам согласно приложению 2.</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Доходы от компенсации затрат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Платежи, взимаемые органами местного самоуправления муниципального органа, зачисляются в бюджет муниципального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Доходы от возмещения ущерба при возникновении страховых случаев, когда </w:t>
      </w:r>
      <w:proofErr w:type="spellStart"/>
      <w:r>
        <w:rPr>
          <w:kern w:val="0"/>
          <w:sz w:val="28"/>
          <w:szCs w:val="28"/>
        </w:rPr>
        <w:t>выгодоприобретателями</w:t>
      </w:r>
      <w:proofErr w:type="spellEnd"/>
      <w:r>
        <w:rPr>
          <w:kern w:val="0"/>
          <w:sz w:val="28"/>
          <w:szCs w:val="28"/>
        </w:rPr>
        <w:t xml:space="preserve"> выступают получатели средств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Невыясненные поступления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Прочие неналоговые доходы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proofErr w:type="gramStart"/>
      <w:r>
        <w:rPr>
          <w:kern w:val="0"/>
          <w:sz w:val="28"/>
          <w:szCs w:val="28"/>
        </w:rPr>
        <w:t>Платежи в целях возмещения убытков, причиненных уклонением от заключения с муниципальными органами (муниципальными казенными учреждениями)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соответствующие бюджеты по нормативу 100 процентов.</w:t>
      </w:r>
      <w:proofErr w:type="gramEnd"/>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 xml:space="preserve">Платежи в целях возмещения ущерба при расторжении заключенного с муниципальными органами (муниципальными казенными </w:t>
      </w:r>
      <w:r>
        <w:rPr>
          <w:kern w:val="0"/>
          <w:sz w:val="28"/>
          <w:szCs w:val="28"/>
        </w:rPr>
        <w:lastRenderedPageBreak/>
        <w:t>учреждениями) муниципального округа муниципального контракта в связи с односторонним отказом исполнителя (подрядчика) от его исполнения зачисляются бюджет округа по нормативу 100 процентов.</w:t>
      </w:r>
    </w:p>
    <w:p w:rsidR="0039143A" w:rsidRDefault="0039143A" w:rsidP="0039143A">
      <w:pPr>
        <w:numPr>
          <w:ilvl w:val="0"/>
          <w:numId w:val="2"/>
        </w:numPr>
        <w:autoSpaceDE/>
        <w:autoSpaceDN/>
        <w:spacing w:after="0"/>
        <w:ind w:left="0" w:firstLine="851"/>
        <w:contextualSpacing/>
        <w:jc w:val="both"/>
        <w:outlineLvl w:val="0"/>
        <w:rPr>
          <w:kern w:val="0"/>
          <w:sz w:val="28"/>
          <w:szCs w:val="28"/>
        </w:rPr>
      </w:pPr>
      <w:r>
        <w:rPr>
          <w:kern w:val="0"/>
          <w:sz w:val="28"/>
          <w:szCs w:val="28"/>
        </w:rPr>
        <w:t>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округа по нормативу 100 процентов.</w:t>
      </w:r>
    </w:p>
    <w:p w:rsidR="0039143A" w:rsidRDefault="0039143A" w:rsidP="0039143A">
      <w:pPr>
        <w:numPr>
          <w:ilvl w:val="0"/>
          <w:numId w:val="2"/>
        </w:numPr>
        <w:autoSpaceDE/>
        <w:autoSpaceDN/>
        <w:spacing w:after="0"/>
        <w:ind w:left="0" w:firstLine="851"/>
        <w:contextualSpacing/>
        <w:rPr>
          <w:kern w:val="0"/>
        </w:rPr>
      </w:pPr>
      <w:r>
        <w:rPr>
          <w:kern w:val="0"/>
          <w:sz w:val="28"/>
          <w:szCs w:val="28"/>
        </w:rPr>
        <w:t>Инициативные платежи зачисляются в бюджет округа по нормативу 100 процентов.</w:t>
      </w:r>
    </w:p>
    <w:p w:rsidR="0039143A" w:rsidRDefault="0039143A" w:rsidP="0039143A">
      <w:pPr>
        <w:pStyle w:val="ConsNormal"/>
        <w:ind w:firstLine="737"/>
        <w:jc w:val="both"/>
        <w:rPr>
          <w:rFonts w:ascii="Times New Roman" w:hAnsi="Times New Roman" w:cs="Times New Roman"/>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6</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1.Установить минимальный размер отчислений в бюджет муниципального округа части прибыли муниципальных унитарных предприятий Дивеевского муниципального округа, остающейся после уплаты налогов и иных обязательных платежей в бюджет,1 процент.</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Конкретный размер части прибыли муниципальных унитарных предприятий Дивеевского муниципального округа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roofErr w:type="gramEnd"/>
    </w:p>
    <w:p w:rsidR="0039143A" w:rsidRDefault="0039143A" w:rsidP="0039143A">
      <w:pPr>
        <w:pStyle w:val="ConsNormal"/>
        <w:ind w:firstLine="737"/>
        <w:jc w:val="both"/>
        <w:rPr>
          <w:rFonts w:ascii="Times New Roman" w:hAnsi="Times New Roman" w:cs="Times New Roman"/>
          <w:b/>
          <w:color w:val="FF0000"/>
          <w:sz w:val="28"/>
          <w:szCs w:val="28"/>
        </w:rPr>
      </w:pPr>
    </w:p>
    <w:p w:rsidR="0039143A" w:rsidRDefault="0039143A" w:rsidP="0039143A">
      <w:pPr>
        <w:pStyle w:val="ConsNormal"/>
        <w:ind w:firstLine="737"/>
        <w:jc w:val="both"/>
        <w:rPr>
          <w:rFonts w:ascii="Times New Roman" w:hAnsi="Times New Roman" w:cs="Times New Roman"/>
          <w:b/>
          <w:sz w:val="28"/>
          <w:szCs w:val="28"/>
        </w:rPr>
      </w:pPr>
    </w:p>
    <w:p w:rsidR="0039143A" w:rsidRDefault="0039143A" w:rsidP="0039143A">
      <w:pPr>
        <w:pStyle w:val="ConsNormal"/>
        <w:ind w:firstLine="737"/>
        <w:jc w:val="both"/>
        <w:rPr>
          <w:rFonts w:ascii="Times New Roman" w:hAnsi="Times New Roman" w:cs="Times New Roman"/>
          <w:b/>
          <w:sz w:val="28"/>
          <w:szCs w:val="28"/>
        </w:rPr>
      </w:pPr>
      <w:r>
        <w:rPr>
          <w:rFonts w:ascii="Times New Roman" w:hAnsi="Times New Roman" w:cs="Times New Roman"/>
          <w:b/>
          <w:sz w:val="28"/>
          <w:szCs w:val="28"/>
        </w:rPr>
        <w:t>Статья 7</w:t>
      </w:r>
    </w:p>
    <w:p w:rsidR="0039143A" w:rsidRDefault="0039143A" w:rsidP="0039143A">
      <w:pPr>
        <w:pStyle w:val="ConsNormal"/>
        <w:ind w:firstLine="737"/>
        <w:jc w:val="both"/>
        <w:rPr>
          <w:rFonts w:ascii="Times New Roman" w:hAnsi="Times New Roman" w:cs="Times New Roman"/>
          <w:bCs/>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Pr>
          <w:rFonts w:ascii="Times New Roman" w:hAnsi="Times New Roman" w:cs="Times New Roman"/>
          <w:bCs/>
          <w:sz w:val="28"/>
          <w:szCs w:val="28"/>
        </w:rPr>
        <w:t xml:space="preserve"> </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b/>
          <w:bCs/>
          <w:sz w:val="28"/>
          <w:szCs w:val="28"/>
        </w:rPr>
        <w:t>Статья 8</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4.</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ведомственную структуру расходов бюджета муниципального округа на 2024 год и на плановый период 2025 и 2026 годов согласно приложению 5.</w:t>
      </w:r>
    </w:p>
    <w:p w:rsidR="0039143A" w:rsidRDefault="0039143A" w:rsidP="0039143A">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Pr>
          <w:rFonts w:ascii="Times New Roman" w:hAnsi="Times New Roman" w:cs="Times New Roman"/>
          <w:sz w:val="28"/>
          <w:szCs w:val="28"/>
        </w:rPr>
        <w:t>видов расходов классификации расходов бюджета муниципального округа</w:t>
      </w:r>
      <w:proofErr w:type="gramEnd"/>
      <w:r>
        <w:rPr>
          <w:rFonts w:ascii="Times New Roman" w:hAnsi="Times New Roman" w:cs="Times New Roman"/>
          <w:sz w:val="28"/>
          <w:szCs w:val="28"/>
        </w:rPr>
        <w:t xml:space="preserve"> на 2024 год и на плановый период 2025 и 2026 годов согласно приложению 6.                        </w:t>
      </w:r>
    </w:p>
    <w:p w:rsidR="0039143A" w:rsidRDefault="0039143A" w:rsidP="0039143A">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2. Утвердить резервный фонд Администрации Дивеевского муниципального округа Нижегородской области на 2024 год в сумме 2 000 </w:t>
      </w:r>
      <w:proofErr w:type="spellStart"/>
      <w:r>
        <w:rPr>
          <w:rFonts w:ascii="Times New Roman" w:hAnsi="Times New Roman" w:cs="Times New Roman"/>
          <w:b w:val="0"/>
          <w:sz w:val="28"/>
          <w:szCs w:val="28"/>
        </w:rPr>
        <w:t>000</w:t>
      </w:r>
      <w:proofErr w:type="spellEnd"/>
      <w:r>
        <w:rPr>
          <w:rFonts w:ascii="Times New Roman" w:hAnsi="Times New Roman" w:cs="Times New Roman"/>
          <w:b w:val="0"/>
          <w:sz w:val="28"/>
          <w:szCs w:val="28"/>
        </w:rPr>
        <w:t xml:space="preserve"> рублей, на 2025 год в сумме 2 000 000 рублей, на 2026 год в сумме 2 000 000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9</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2024 год в сумме 2 644 200 рублей, на 2025 год-2 644 200 рублей, на 2026 год- 2 644 200 рублей.</w:t>
      </w:r>
    </w:p>
    <w:p w:rsidR="0039143A" w:rsidRDefault="0039143A" w:rsidP="0039143A">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2.Утвердить перечень публичных нормативных обязательств, подлежащих исполнению за счет средств бюджета муниципального округа</w:t>
      </w:r>
      <w:r>
        <w:rPr>
          <w:rFonts w:ascii="Times New Roman" w:hAnsi="Times New Roman" w:cs="Times New Roman"/>
          <w:kern w:val="32"/>
          <w:sz w:val="28"/>
          <w:szCs w:val="28"/>
        </w:rPr>
        <w:t xml:space="preserve"> </w:t>
      </w:r>
      <w:r>
        <w:rPr>
          <w:rFonts w:ascii="Times New Roman" w:hAnsi="Times New Roman" w:cs="Times New Roman"/>
          <w:sz w:val="28"/>
          <w:szCs w:val="28"/>
        </w:rPr>
        <w:t>на 2024 год и на плановый период 2025 и 2026 годов согласно приложению 7.</w:t>
      </w:r>
      <w:r>
        <w:rPr>
          <w:rFonts w:ascii="Times New Roman" w:hAnsi="Times New Roman" w:cs="Times New Roman"/>
          <w:b/>
          <w:bCs/>
          <w:sz w:val="28"/>
          <w:szCs w:val="28"/>
        </w:rPr>
        <w:t xml:space="preserve"> </w:t>
      </w:r>
    </w:p>
    <w:p w:rsidR="0039143A" w:rsidRDefault="0039143A" w:rsidP="0039143A">
      <w:pPr>
        <w:spacing w:after="0"/>
        <w:ind w:firstLine="709"/>
        <w:jc w:val="both"/>
        <w:outlineLvl w:val="0"/>
        <w:rPr>
          <w:b/>
          <w:sz w:val="28"/>
          <w:szCs w:val="28"/>
        </w:rPr>
      </w:pPr>
    </w:p>
    <w:p w:rsidR="0039143A" w:rsidRDefault="0039143A" w:rsidP="0039143A">
      <w:pPr>
        <w:spacing w:after="0"/>
        <w:ind w:firstLine="709"/>
        <w:jc w:val="both"/>
        <w:outlineLvl w:val="0"/>
        <w:rPr>
          <w:b/>
          <w:bCs/>
          <w:sz w:val="28"/>
          <w:szCs w:val="28"/>
        </w:rPr>
      </w:pPr>
      <w:r>
        <w:rPr>
          <w:b/>
          <w:sz w:val="28"/>
          <w:szCs w:val="28"/>
        </w:rPr>
        <w:t>Статья 10</w:t>
      </w:r>
      <w:r>
        <w:rPr>
          <w:sz w:val="28"/>
          <w:szCs w:val="28"/>
        </w:rPr>
        <w:t> </w:t>
      </w:r>
    </w:p>
    <w:p w:rsidR="0039143A" w:rsidRDefault="0039143A" w:rsidP="0039143A">
      <w:pPr>
        <w:spacing w:after="0"/>
        <w:ind w:firstLine="709"/>
        <w:jc w:val="both"/>
        <w:rPr>
          <w:sz w:val="28"/>
          <w:szCs w:val="28"/>
        </w:rPr>
      </w:pPr>
      <w:r>
        <w:rPr>
          <w:sz w:val="28"/>
          <w:szCs w:val="28"/>
        </w:rPr>
        <w:t xml:space="preserve">1. Установить, что в 2024 году финансовым управлением Дивеевского муниципального округа (далее </w:t>
      </w:r>
      <w:proofErr w:type="gramStart"/>
      <w:r>
        <w:rPr>
          <w:sz w:val="28"/>
          <w:szCs w:val="28"/>
        </w:rPr>
        <w:t>–ф</w:t>
      </w:r>
      <w:proofErr w:type="gramEnd"/>
      <w:r>
        <w:rPr>
          <w:sz w:val="28"/>
          <w:szCs w:val="28"/>
        </w:rPr>
        <w:t xml:space="preserve">инансовое управление)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 </w:t>
      </w:r>
    </w:p>
    <w:p w:rsidR="0039143A" w:rsidRDefault="0039143A" w:rsidP="0039143A">
      <w:pPr>
        <w:spacing w:after="0"/>
        <w:ind w:firstLine="709"/>
        <w:jc w:val="both"/>
        <w:rPr>
          <w:sz w:val="28"/>
          <w:szCs w:val="28"/>
        </w:rPr>
      </w:pPr>
      <w:r>
        <w:rPr>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39143A" w:rsidRDefault="0039143A" w:rsidP="0039143A">
      <w:pPr>
        <w:spacing w:after="0"/>
        <w:ind w:firstLine="708"/>
        <w:jc w:val="both"/>
        <w:rPr>
          <w:sz w:val="28"/>
          <w:szCs w:val="28"/>
        </w:rPr>
      </w:pPr>
      <w:r>
        <w:rPr>
          <w:sz w:val="28"/>
          <w:szCs w:val="28"/>
        </w:rPr>
        <w:t>2. Установить, что казначейскому сопровождению подлежат:</w:t>
      </w:r>
    </w:p>
    <w:p w:rsidR="0039143A" w:rsidRDefault="0039143A" w:rsidP="0039143A">
      <w:pPr>
        <w:spacing w:after="0"/>
        <w:ind w:firstLine="708"/>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39143A" w:rsidRDefault="0039143A" w:rsidP="0039143A">
      <w:pPr>
        <w:spacing w:after="0"/>
        <w:ind w:firstLine="708"/>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39143A" w:rsidRDefault="0039143A" w:rsidP="0039143A">
      <w:pPr>
        <w:shd w:val="clear" w:color="auto" w:fill="FFFFFF"/>
        <w:spacing w:after="0"/>
        <w:ind w:firstLine="708"/>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39143A" w:rsidRDefault="0039143A" w:rsidP="0039143A">
      <w:pPr>
        <w:shd w:val="clear" w:color="auto" w:fill="FFFFFF"/>
        <w:spacing w:after="0"/>
        <w:ind w:firstLine="709"/>
        <w:jc w:val="both"/>
        <w:rPr>
          <w:sz w:val="28"/>
          <w:szCs w:val="28"/>
        </w:rPr>
      </w:pPr>
      <w:proofErr w:type="gramStart"/>
      <w:r>
        <w:rPr>
          <w:sz w:val="28"/>
          <w:szCs w:val="28"/>
        </w:rPr>
        <w:t xml:space="preserve">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w:t>
      </w:r>
      <w:r>
        <w:rPr>
          <w:sz w:val="28"/>
          <w:szCs w:val="28"/>
        </w:rPr>
        <w:lastRenderedPageBreak/>
        <w:t>взносы (вклады), если сумма контракта (договора) превышает</w:t>
      </w:r>
      <w:proofErr w:type="gramEnd"/>
      <w:r>
        <w:rPr>
          <w:sz w:val="28"/>
          <w:szCs w:val="28"/>
        </w:rPr>
        <w:t xml:space="preserve"> 50 000,0 тыс. рублей;</w:t>
      </w:r>
    </w:p>
    <w:p w:rsidR="0039143A" w:rsidRDefault="0039143A" w:rsidP="0039143A">
      <w:pPr>
        <w:shd w:val="clear" w:color="auto" w:fill="FFFFFF"/>
        <w:spacing w:after="0"/>
        <w:ind w:firstLine="708"/>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39143A" w:rsidRDefault="0039143A" w:rsidP="0039143A">
      <w:pPr>
        <w:shd w:val="clear" w:color="auto" w:fill="FFFFFF"/>
        <w:spacing w:after="0"/>
        <w:ind w:firstLine="708"/>
        <w:jc w:val="both"/>
        <w:rPr>
          <w:sz w:val="28"/>
          <w:szCs w:val="28"/>
        </w:rPr>
      </w:pPr>
      <w:proofErr w:type="gramStart"/>
      <w:r>
        <w:rPr>
          <w:sz w:val="28"/>
          <w:szCs w:val="28"/>
        </w:rPr>
        <w:t>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39143A" w:rsidRDefault="0039143A" w:rsidP="0039143A">
      <w:pPr>
        <w:shd w:val="clear" w:color="auto" w:fill="FFFFFF"/>
        <w:spacing w:after="0"/>
        <w:ind w:firstLine="708"/>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 тыс. рублей;</w:t>
      </w:r>
    </w:p>
    <w:p w:rsidR="0039143A" w:rsidRDefault="0039143A" w:rsidP="0039143A">
      <w:pPr>
        <w:shd w:val="clear" w:color="auto" w:fill="FFFFFF"/>
        <w:spacing w:after="0"/>
        <w:ind w:firstLine="708"/>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39143A" w:rsidRDefault="0039143A" w:rsidP="0039143A">
      <w:pPr>
        <w:shd w:val="clear" w:color="auto" w:fill="FFFFFF"/>
        <w:spacing w:after="0"/>
        <w:ind w:firstLine="708"/>
        <w:jc w:val="both"/>
        <w:rPr>
          <w:sz w:val="28"/>
          <w:szCs w:val="28"/>
        </w:rPr>
      </w:pPr>
      <w:r>
        <w:rPr>
          <w:sz w:val="28"/>
          <w:szCs w:val="28"/>
        </w:rPr>
        <w:t>3. Положения части 2 настоящей статьи не распространяются на средства:</w:t>
      </w:r>
    </w:p>
    <w:p w:rsidR="0039143A" w:rsidRDefault="0039143A" w:rsidP="0039143A">
      <w:pPr>
        <w:shd w:val="clear" w:color="auto" w:fill="FFFFFF"/>
        <w:spacing w:after="0"/>
        <w:ind w:firstLine="708"/>
        <w:jc w:val="both"/>
        <w:rPr>
          <w:sz w:val="28"/>
          <w:szCs w:val="28"/>
        </w:rPr>
      </w:pPr>
      <w:r>
        <w:rPr>
          <w:sz w:val="28"/>
          <w:szCs w:val="28"/>
        </w:rPr>
        <w:t>1) предоставляемые из бюджета муниципального округа:</w:t>
      </w:r>
    </w:p>
    <w:p w:rsidR="0039143A" w:rsidRDefault="0039143A" w:rsidP="0039143A">
      <w:pPr>
        <w:shd w:val="clear" w:color="auto" w:fill="FFFFFF"/>
        <w:spacing w:after="0"/>
        <w:ind w:firstLine="708"/>
        <w:jc w:val="both"/>
        <w:rPr>
          <w:sz w:val="28"/>
          <w:szCs w:val="28"/>
        </w:rPr>
      </w:pPr>
      <w:r>
        <w:rPr>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39143A" w:rsidRDefault="0039143A" w:rsidP="0039143A">
      <w:pPr>
        <w:shd w:val="clear" w:color="auto" w:fill="FFFFFF"/>
        <w:spacing w:after="0"/>
        <w:ind w:firstLine="708"/>
        <w:jc w:val="both"/>
        <w:rPr>
          <w:sz w:val="28"/>
          <w:szCs w:val="28"/>
        </w:rPr>
      </w:pPr>
      <w:r>
        <w:rPr>
          <w:sz w:val="28"/>
          <w:szCs w:val="28"/>
        </w:rPr>
        <w:t>б) социально ориентированным некоммерческим организациям, осуществляющим деятельность, предусмотренную статьей 31</w:t>
      </w:r>
      <w:r>
        <w:rPr>
          <w:sz w:val="28"/>
          <w:szCs w:val="28"/>
          <w:vertAlign w:val="superscript"/>
        </w:rPr>
        <w:t>1</w:t>
      </w:r>
      <w:r>
        <w:rPr>
          <w:sz w:val="28"/>
          <w:szCs w:val="28"/>
        </w:rPr>
        <w:t xml:space="preserve"> Федерального закона от 12 января 1996 года № 7-ФЗ "О некоммерческих организациях"; </w:t>
      </w:r>
    </w:p>
    <w:p w:rsidR="0039143A" w:rsidRDefault="0039143A" w:rsidP="0039143A">
      <w:pPr>
        <w:shd w:val="clear" w:color="auto" w:fill="FFFFFF"/>
        <w:spacing w:after="0"/>
        <w:ind w:firstLine="708"/>
        <w:jc w:val="both"/>
        <w:rPr>
          <w:sz w:val="28"/>
          <w:szCs w:val="28"/>
        </w:rPr>
      </w:pPr>
      <w:r>
        <w:rPr>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Pr>
          <w:sz w:val="28"/>
          <w:szCs w:val="28"/>
        </w:rPr>
        <w:t>условиями</w:t>
      </w:r>
      <w:proofErr w:type="gramEnd"/>
      <w:r>
        <w:rPr>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39143A" w:rsidRDefault="0039143A" w:rsidP="0039143A">
      <w:pPr>
        <w:shd w:val="clear" w:color="auto" w:fill="FFFFFF"/>
        <w:spacing w:after="0"/>
        <w:ind w:firstLine="708"/>
        <w:jc w:val="both"/>
        <w:rPr>
          <w:sz w:val="28"/>
          <w:szCs w:val="28"/>
        </w:rPr>
      </w:pPr>
      <w:r>
        <w:rPr>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w:t>
      </w:r>
      <w:r>
        <w:rPr>
          <w:sz w:val="28"/>
          <w:szCs w:val="28"/>
        </w:rPr>
        <w:lastRenderedPageBreak/>
        <w:t xml:space="preserve">платы, проведение мероприятий по высвобождению работников;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39143A" w:rsidRDefault="0039143A" w:rsidP="0039143A">
      <w:pPr>
        <w:shd w:val="clear" w:color="auto" w:fill="FFFFFF"/>
        <w:spacing w:after="0"/>
        <w:ind w:firstLine="708"/>
        <w:jc w:val="both"/>
        <w:rPr>
          <w:sz w:val="28"/>
          <w:szCs w:val="28"/>
        </w:rPr>
      </w:pPr>
      <w:r>
        <w:rPr>
          <w:sz w:val="28"/>
          <w:szCs w:val="28"/>
        </w:rPr>
        <w:t>2) </w:t>
      </w:r>
      <w:proofErr w:type="gramStart"/>
      <w:r>
        <w:rPr>
          <w:sz w:val="28"/>
          <w:szCs w:val="28"/>
        </w:rPr>
        <w:t>предоставляемые</w:t>
      </w:r>
      <w:proofErr w:type="gramEnd"/>
      <w:r>
        <w:rPr>
          <w:sz w:val="28"/>
          <w:szCs w:val="28"/>
        </w:rPr>
        <w:t xml:space="preserve"> на основании муниципальных контрактов (контрактов, договоров, соглашений), заключаемых:</w:t>
      </w:r>
    </w:p>
    <w:p w:rsidR="0039143A" w:rsidRDefault="0039143A" w:rsidP="0039143A">
      <w:pPr>
        <w:pStyle w:val="ConsNormal"/>
        <w:jc w:val="both"/>
        <w:outlineLvl w:val="0"/>
        <w:rPr>
          <w:rFonts w:ascii="Times New Roman" w:hAnsi="Times New Roman" w:cs="Times New Roman"/>
          <w:kern w:val="32"/>
          <w:sz w:val="28"/>
          <w:szCs w:val="28"/>
        </w:rPr>
      </w:pPr>
      <w:proofErr w:type="gramStart"/>
      <w:r>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по предоставлению доступа к </w:t>
      </w:r>
      <w:proofErr w:type="spellStart"/>
      <w:r>
        <w:rPr>
          <w:rFonts w:ascii="Times New Roman" w:hAnsi="Times New Roman" w:cs="Times New Roman"/>
          <w:kern w:val="32"/>
          <w:sz w:val="28"/>
          <w:szCs w:val="28"/>
        </w:rPr>
        <w:t>видеотрансляции</w:t>
      </w:r>
      <w:proofErr w:type="spellEnd"/>
      <w:r>
        <w:rPr>
          <w:rFonts w:ascii="Times New Roman" w:hAnsi="Times New Roman" w:cs="Times New Roman"/>
          <w:kern w:val="32"/>
          <w:sz w:val="28"/>
          <w:szCs w:val="28"/>
        </w:rPr>
        <w:t xml:space="preserve"> </w:t>
      </w:r>
      <w:proofErr w:type="spellStart"/>
      <w:r>
        <w:rPr>
          <w:rFonts w:ascii="Times New Roman" w:hAnsi="Times New Roman" w:cs="Times New Roman"/>
          <w:kern w:val="32"/>
          <w:sz w:val="28"/>
          <w:szCs w:val="28"/>
        </w:rPr>
        <w:t>вебинара</w:t>
      </w:r>
      <w:proofErr w:type="spellEnd"/>
      <w:r>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w:t>
      </w:r>
      <w:r>
        <w:rPr>
          <w:rFonts w:ascii="Times New Roman" w:hAnsi="Times New Roman" w:cs="Times New Roman"/>
          <w:kern w:val="32"/>
          <w:sz w:val="28"/>
          <w:szCs w:val="28"/>
        </w:rPr>
        <w:lastRenderedPageBreak/>
        <w:t>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Pr>
          <w:rFonts w:ascii="Times New Roman" w:hAnsi="Times New Roman" w:cs="Times New Roman"/>
          <w:kern w:val="32"/>
          <w:sz w:val="28"/>
          <w:szCs w:val="28"/>
        </w:rPr>
        <w:t xml:space="preserve"> </w:t>
      </w:r>
      <w:proofErr w:type="gramStart"/>
      <w:r>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 xml:space="preserve">в) в целях проведения мероприятий по борьбе с распространением новой </w:t>
      </w:r>
      <w:proofErr w:type="spellStart"/>
      <w:r>
        <w:rPr>
          <w:rFonts w:ascii="Times New Roman" w:hAnsi="Times New Roman" w:cs="Times New Roman"/>
          <w:kern w:val="32"/>
          <w:sz w:val="28"/>
          <w:szCs w:val="28"/>
        </w:rPr>
        <w:t>коронавирусной</w:t>
      </w:r>
      <w:proofErr w:type="spellEnd"/>
      <w:r>
        <w:rPr>
          <w:rFonts w:ascii="Times New Roman" w:hAnsi="Times New Roman" w:cs="Times New Roman"/>
          <w:kern w:val="32"/>
          <w:sz w:val="28"/>
          <w:szCs w:val="28"/>
        </w:rPr>
        <w:t xml:space="preserve">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39143A" w:rsidRDefault="0039143A" w:rsidP="0039143A">
      <w:pPr>
        <w:pStyle w:val="ConsNormal"/>
        <w:jc w:val="both"/>
        <w:outlineLvl w:val="0"/>
        <w:rPr>
          <w:rFonts w:ascii="Times New Roman" w:hAnsi="Times New Roman" w:cs="Times New Roman"/>
          <w:kern w:val="32"/>
          <w:sz w:val="28"/>
          <w:szCs w:val="28"/>
        </w:rPr>
      </w:pPr>
      <w:r>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39143A" w:rsidRDefault="0039143A" w:rsidP="0039143A">
      <w:pPr>
        <w:pStyle w:val="ConsNormal"/>
        <w:ind w:firstLine="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Статья 11</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Pr>
          <w:sz w:val="28"/>
          <w:szCs w:val="28"/>
        </w:rPr>
        <w:t xml:space="preserve"> те же цели, с последующим уточнением бюджетных ассигнований, предусмотренных настоящим Решением.</w:t>
      </w:r>
    </w:p>
    <w:p w:rsidR="0039143A" w:rsidRDefault="0039143A" w:rsidP="0039143A">
      <w:pPr>
        <w:widowControl w:val="0"/>
        <w:adjustRightInd w:val="0"/>
        <w:spacing w:after="0"/>
        <w:jc w:val="both"/>
        <w:rPr>
          <w:sz w:val="28"/>
          <w:szCs w:val="28"/>
        </w:rPr>
      </w:pPr>
      <w:r>
        <w:rPr>
          <w:sz w:val="28"/>
          <w:szCs w:val="28"/>
        </w:rPr>
        <w:t xml:space="preserve">           </w:t>
      </w:r>
      <w:proofErr w:type="gramStart"/>
      <w:r>
        <w:rPr>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39143A" w:rsidRDefault="0039143A" w:rsidP="0039143A">
      <w:pPr>
        <w:widowControl w:val="0"/>
        <w:adjustRightInd w:val="0"/>
        <w:spacing w:after="0"/>
        <w:jc w:val="both"/>
        <w:rPr>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lastRenderedPageBreak/>
        <w:t>Статья 12</w:t>
      </w:r>
    </w:p>
    <w:p w:rsidR="0039143A" w:rsidRDefault="0039143A" w:rsidP="0039143A">
      <w:pPr>
        <w:spacing w:after="0"/>
        <w:ind w:firstLine="709"/>
        <w:jc w:val="both"/>
        <w:rPr>
          <w:sz w:val="28"/>
          <w:szCs w:val="28"/>
        </w:rPr>
      </w:pPr>
      <w:r>
        <w:rPr>
          <w:sz w:val="28"/>
          <w:szCs w:val="28"/>
        </w:rPr>
        <w:t xml:space="preserve">Администрация муниципального округа в пределах,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 в порядке и на условиях, установленных в соответствии </w:t>
      </w:r>
      <w:proofErr w:type="gramStart"/>
      <w:r>
        <w:rPr>
          <w:sz w:val="28"/>
          <w:szCs w:val="28"/>
        </w:rPr>
        <w:t>с</w:t>
      </w:r>
      <w:proofErr w:type="gramEnd"/>
      <w:r>
        <w:rPr>
          <w:sz w:val="28"/>
          <w:szCs w:val="28"/>
        </w:rPr>
        <w:t>:</w:t>
      </w:r>
    </w:p>
    <w:p w:rsidR="0039143A" w:rsidRDefault="0039143A" w:rsidP="0039143A">
      <w:pPr>
        <w:numPr>
          <w:ilvl w:val="0"/>
          <w:numId w:val="3"/>
        </w:numPr>
        <w:spacing w:after="0"/>
        <w:ind w:left="0" w:firstLine="709"/>
        <w:jc w:val="both"/>
        <w:rPr>
          <w:sz w:val="28"/>
          <w:szCs w:val="28"/>
        </w:rPr>
      </w:pPr>
      <w:r>
        <w:rPr>
          <w:sz w:val="28"/>
          <w:szCs w:val="28"/>
        </w:rPr>
        <w:t>постановлением администрации Дивеевского муниципального округа Нижегородской области от 18 мая 2022 года № 640 «Об утверждении положений и состава комиссии по предоставлению из средств бюджета Дивеевского муниципального округа Нижегородской области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p w:rsidR="0039143A" w:rsidRDefault="0039143A" w:rsidP="0039143A">
      <w:pPr>
        <w:spacing w:after="0"/>
        <w:jc w:val="both"/>
        <w:rPr>
          <w:sz w:val="28"/>
          <w:szCs w:val="28"/>
        </w:rPr>
      </w:pPr>
      <w:r>
        <w:rPr>
          <w:sz w:val="28"/>
          <w:szCs w:val="28"/>
        </w:rPr>
        <w:t xml:space="preserve">          2)  постановлением администрации Дивеевского округа от 28 октября 2021 года №1352 «Об утверждении муниципальной программы Социальная поддержка граждан Дивеевского муниципального округа Нижегородской области».</w:t>
      </w:r>
    </w:p>
    <w:p w:rsidR="0039143A" w:rsidRDefault="0039143A" w:rsidP="0039143A">
      <w:pPr>
        <w:pStyle w:val="ConsNormal"/>
        <w:ind w:firstLine="737"/>
        <w:jc w:val="both"/>
        <w:rPr>
          <w:rFonts w:ascii="Times New Roman" w:hAnsi="Times New Roman" w:cs="Times New Roman"/>
          <w:b/>
          <w:bCs/>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13</w:t>
      </w:r>
    </w:p>
    <w:p w:rsidR="0039143A" w:rsidRDefault="0039143A" w:rsidP="0039143A">
      <w:pPr>
        <w:spacing w:after="0"/>
        <w:ind w:firstLine="709"/>
        <w:jc w:val="both"/>
        <w:rPr>
          <w:sz w:val="28"/>
          <w:szCs w:val="28"/>
        </w:rPr>
      </w:pPr>
      <w:r>
        <w:rPr>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том числе за счет межбюджетных трансфертов из областного бюджета</w:t>
      </w:r>
      <w:proofErr w:type="gramStart"/>
      <w:r>
        <w:rPr>
          <w:sz w:val="28"/>
          <w:szCs w:val="28"/>
        </w:rPr>
        <w:t xml:space="preserve"> ,</w:t>
      </w:r>
      <w:proofErr w:type="gramEnd"/>
      <w:r>
        <w:rPr>
          <w:sz w:val="28"/>
          <w:szCs w:val="28"/>
        </w:rPr>
        <w:t xml:space="preserve"> в порядках, установленными Правительством Нижегородской области, администрацией Дивеевского муниципального округа, в следующих случаях:</w:t>
      </w:r>
    </w:p>
    <w:p w:rsidR="0039143A" w:rsidRDefault="0039143A" w:rsidP="0039143A">
      <w:pPr>
        <w:pStyle w:val="ConsPlusNormal"/>
        <w:widowControl/>
        <w:numPr>
          <w:ilvl w:val="0"/>
          <w:numId w:val="4"/>
        </w:numPr>
        <w:tabs>
          <w:tab w:val="num" w:pos="426"/>
          <w:tab w:val="num" w:pos="540"/>
        </w:tabs>
        <w:ind w:left="142" w:firstLine="567"/>
        <w:jc w:val="both"/>
        <w:rPr>
          <w:rFonts w:ascii="Times New Roman" w:hAnsi="Times New Roman" w:cs="Times New Roman"/>
          <w:sz w:val="28"/>
          <w:szCs w:val="28"/>
        </w:rPr>
      </w:pPr>
      <w:r>
        <w:rPr>
          <w:rFonts w:ascii="Times New Roman" w:hAnsi="Times New Roman" w:cs="Times New Roman"/>
          <w:sz w:val="28"/>
          <w:szCs w:val="28"/>
        </w:rPr>
        <w:t>на оказание государственной поддержки сельскохозяйственного производства: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3) на оказание финансовой поддержки субъектов малого и среднего предпринимательства;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4) на капитальный ремонт муниципального жилого фонда в виде взноса в некоммерческую организацию «Фонд капитального ремонта многоквартирных домов, расположенных на территории Нижегородской области»; </w:t>
      </w:r>
    </w:p>
    <w:p w:rsidR="0039143A" w:rsidRDefault="0039143A" w:rsidP="0039143A">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5) на обеспечение образовательного процесса в негосударственных образовательных учреждениях;</w:t>
      </w:r>
    </w:p>
    <w:p w:rsidR="0039143A" w:rsidRDefault="0039143A" w:rsidP="0039143A">
      <w:pPr>
        <w:ind w:left="426"/>
        <w:rPr>
          <w:b/>
          <w:sz w:val="28"/>
          <w:szCs w:val="28"/>
        </w:rPr>
      </w:pPr>
      <w:r>
        <w:rPr>
          <w:b/>
          <w:sz w:val="28"/>
          <w:szCs w:val="28"/>
        </w:rPr>
        <w:t xml:space="preserve"> </w:t>
      </w:r>
    </w:p>
    <w:p w:rsidR="0039143A" w:rsidRDefault="0039143A" w:rsidP="0039143A">
      <w:pPr>
        <w:ind w:left="426"/>
        <w:rPr>
          <w:kern w:val="0"/>
          <w:sz w:val="28"/>
          <w:szCs w:val="28"/>
        </w:rPr>
      </w:pPr>
      <w:r>
        <w:rPr>
          <w:b/>
          <w:sz w:val="28"/>
          <w:szCs w:val="28"/>
        </w:rPr>
        <w:t xml:space="preserve">  Статья 14</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Субсидии некоммерческим организациям, не являющимися муниципальными учреждениями, предоставляются в порядках, установленными администрацией Дивеевского муниципального округа, в следующих случаях:</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39143A" w:rsidRDefault="0039143A" w:rsidP="0039143A">
      <w:pPr>
        <w:pStyle w:val="ConsPlusNormal"/>
        <w:widowControl/>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39143A" w:rsidRDefault="0039143A" w:rsidP="0039143A">
      <w:pPr>
        <w:spacing w:after="0"/>
        <w:ind w:firstLine="709"/>
        <w:jc w:val="both"/>
        <w:rPr>
          <w:b/>
          <w:bCs/>
          <w:sz w:val="28"/>
          <w:szCs w:val="28"/>
        </w:rPr>
      </w:pPr>
    </w:p>
    <w:p w:rsidR="0039143A" w:rsidRDefault="0039143A" w:rsidP="0039143A">
      <w:pPr>
        <w:spacing w:after="0"/>
        <w:ind w:firstLine="567"/>
        <w:jc w:val="both"/>
        <w:rPr>
          <w:b/>
          <w:bCs/>
          <w:sz w:val="28"/>
          <w:szCs w:val="28"/>
        </w:rPr>
      </w:pPr>
      <w:r>
        <w:rPr>
          <w:b/>
          <w:bCs/>
          <w:sz w:val="28"/>
          <w:szCs w:val="28"/>
        </w:rPr>
        <w:t>Статья 15</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Дивеевского муниципального округа:</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1) на 2023 год в размере 13 606 100 рублей;</w:t>
      </w:r>
    </w:p>
    <w:p w:rsidR="0039143A" w:rsidRDefault="0039143A" w:rsidP="0039143A">
      <w:pPr>
        <w:pStyle w:val="ConsNormal"/>
        <w:ind w:firstLine="709"/>
        <w:jc w:val="both"/>
        <w:outlineLvl w:val="0"/>
        <w:rPr>
          <w:rFonts w:ascii="Times New Roman" w:hAnsi="Times New Roman"/>
          <w:sz w:val="28"/>
          <w:szCs w:val="28"/>
        </w:rPr>
      </w:pPr>
      <w:r>
        <w:rPr>
          <w:rFonts w:ascii="Times New Roman" w:hAnsi="Times New Roman"/>
          <w:sz w:val="28"/>
          <w:szCs w:val="28"/>
        </w:rPr>
        <w:t>2) на 2024 год в размере 14 966 700 рублей;</w:t>
      </w:r>
    </w:p>
    <w:p w:rsidR="0039143A" w:rsidRDefault="0039143A" w:rsidP="0039143A">
      <w:pPr>
        <w:pStyle w:val="ConsNormal"/>
        <w:ind w:firstLine="709"/>
        <w:jc w:val="both"/>
        <w:rPr>
          <w:rFonts w:ascii="Times New Roman" w:hAnsi="Times New Roman" w:cs="Times New Roman"/>
          <w:bCs/>
          <w:sz w:val="28"/>
          <w:szCs w:val="28"/>
        </w:rPr>
      </w:pPr>
      <w:r>
        <w:rPr>
          <w:rFonts w:ascii="Times New Roman" w:hAnsi="Times New Roman"/>
          <w:sz w:val="28"/>
          <w:szCs w:val="28"/>
        </w:rPr>
        <w:t>3) на 2025 год в размере 15 565 400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
          <w:sz w:val="28"/>
          <w:szCs w:val="28"/>
        </w:rPr>
        <w:t>Статья 16</w:t>
      </w:r>
      <w:r>
        <w:rPr>
          <w:rFonts w:ascii="Times New Roman" w:hAnsi="Times New Roman" w:cs="Times New Roman"/>
          <w:bCs/>
          <w:sz w:val="28"/>
          <w:szCs w:val="28"/>
        </w:rPr>
        <w:t xml:space="preserve"> </w:t>
      </w:r>
    </w:p>
    <w:p w:rsidR="0039143A" w:rsidRDefault="0039143A" w:rsidP="0039143A">
      <w:pPr>
        <w:pStyle w:val="ConsNormal"/>
        <w:ind w:firstLine="567"/>
        <w:jc w:val="both"/>
        <w:outlineLvl w:val="0"/>
        <w:rPr>
          <w:rFonts w:ascii="Times New Roman" w:hAnsi="Times New Roman" w:cs="Times New Roman"/>
          <w:bCs/>
          <w:sz w:val="28"/>
          <w:szCs w:val="28"/>
        </w:rPr>
      </w:pPr>
      <w:r>
        <w:rPr>
          <w:rFonts w:ascii="Times New Roman" w:hAnsi="Times New Roman" w:cs="Times New Roman"/>
          <w:bCs/>
          <w:sz w:val="28"/>
          <w:szCs w:val="28"/>
        </w:rPr>
        <w:t>Установить коэффициент увеличения (индексации) размеров ежемесячного денежного вознаграждения по муниципальным должностям и размеров окладов денежного содержания муниципальных служащих Дивеевского муниципального округа Нижегородской области с 1 октября 2024 года равным 1,072.</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Статья 17</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39143A" w:rsidRDefault="0039143A" w:rsidP="0039143A">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1)  на 01 января 2025 года в сумме 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рублей, в том числе установить верхний предел по муниципальным гарантиям Дивеевского муниципального округа на 01 января 2025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w:t>
      </w:r>
      <w:r>
        <w:rPr>
          <w:sz w:val="28"/>
          <w:szCs w:val="28"/>
        </w:rPr>
        <w:t xml:space="preserve"> </w:t>
      </w:r>
      <w:r>
        <w:rPr>
          <w:rFonts w:ascii="Times New Roman" w:hAnsi="Times New Roman" w:cs="Times New Roman"/>
          <w:sz w:val="28"/>
          <w:szCs w:val="28"/>
        </w:rPr>
        <w:t>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01 января 2027 года в сумме 0 рублей, в том числе установить верхний предел по муниципальным гарантиям Дивеевского муниципального округа на 01 января 2027 года 0 рублей.</w:t>
      </w:r>
    </w:p>
    <w:p w:rsidR="0039143A" w:rsidRDefault="0039143A" w:rsidP="0039143A">
      <w:pPr>
        <w:pStyle w:val="ConsPlusNormal"/>
        <w:widowControl/>
        <w:ind w:firstLine="540"/>
        <w:jc w:val="both"/>
        <w:rPr>
          <w:rFonts w:ascii="Times New Roman" w:hAnsi="Times New Roman" w:cs="Times New Roman"/>
          <w:b/>
          <w:sz w:val="28"/>
          <w:szCs w:val="28"/>
        </w:rPr>
      </w:pP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Статья 18</w:t>
      </w:r>
    </w:p>
    <w:p w:rsidR="0039143A" w:rsidRDefault="0039143A" w:rsidP="0039143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Pr>
          <w:rFonts w:ascii="Times New Roman" w:hAnsi="Times New Roman" w:cs="Times New Roman"/>
          <w:kern w:val="32"/>
          <w:sz w:val="28"/>
          <w:szCs w:val="28"/>
        </w:rPr>
        <w:t>согласно приложению 8.</w:t>
      </w:r>
      <w:r>
        <w:rPr>
          <w:rFonts w:ascii="Times New Roman" w:hAnsi="Times New Roman" w:cs="Times New Roman"/>
          <w:sz w:val="28"/>
          <w:szCs w:val="28"/>
        </w:rPr>
        <w:t xml:space="preserve"> </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Статья 19 </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Утвердить Программу муниципальных гарантий Дивеевского муниципального округа Нижегородской области на 2024 год и на плановый период 2025 и 2026 годов согласно приложению 9</w:t>
      </w:r>
    </w:p>
    <w:p w:rsidR="0039143A" w:rsidRDefault="0039143A" w:rsidP="0039143A">
      <w:pPr>
        <w:pStyle w:val="ConsNormal"/>
        <w:ind w:firstLine="567"/>
        <w:rPr>
          <w:rFonts w:ascii="Times New Roman" w:hAnsi="Times New Roman" w:cs="Times New Roman"/>
          <w:b/>
          <w:bCs/>
          <w:sz w:val="28"/>
          <w:szCs w:val="28"/>
        </w:rPr>
      </w:pPr>
    </w:p>
    <w:p w:rsidR="0039143A" w:rsidRDefault="0039143A" w:rsidP="0039143A">
      <w:pPr>
        <w:pStyle w:val="ConsNormal"/>
        <w:ind w:firstLine="567"/>
        <w:rPr>
          <w:rFonts w:ascii="Times New Roman" w:hAnsi="Times New Roman" w:cs="Times New Roman"/>
          <w:b/>
          <w:bCs/>
          <w:sz w:val="28"/>
          <w:szCs w:val="28"/>
        </w:rPr>
      </w:pPr>
      <w:r>
        <w:rPr>
          <w:rFonts w:ascii="Times New Roman" w:hAnsi="Times New Roman" w:cs="Times New Roman"/>
          <w:b/>
          <w:bCs/>
          <w:sz w:val="28"/>
          <w:szCs w:val="28"/>
        </w:rPr>
        <w:t xml:space="preserve"> Статья 20</w:t>
      </w:r>
    </w:p>
    <w:p w:rsidR="0039143A" w:rsidRDefault="0039143A" w:rsidP="0039143A">
      <w:pPr>
        <w:pStyle w:val="ConsNormal"/>
        <w:ind w:firstLine="567"/>
        <w:jc w:val="both"/>
        <w:rPr>
          <w:rFonts w:ascii="Times New Roman" w:hAnsi="Times New Roman" w:cs="Times New Roman"/>
          <w:b/>
          <w:bCs/>
          <w:sz w:val="28"/>
          <w:szCs w:val="28"/>
        </w:rPr>
      </w:pPr>
      <w:r>
        <w:rPr>
          <w:rFonts w:ascii="Times New Roman" w:hAnsi="Times New Roman" w:cs="Times New Roman"/>
          <w:bCs/>
          <w:sz w:val="28"/>
          <w:szCs w:val="28"/>
        </w:rPr>
        <w:t>1.Настоящее решение вступает в силу с 1 января 2024 года.</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39143A" w:rsidRDefault="0039143A" w:rsidP="0039143A">
      <w:pPr>
        <w:pStyle w:val="ConsNormal"/>
        <w:ind w:firstLine="567"/>
        <w:jc w:val="both"/>
        <w:rPr>
          <w:rFonts w:ascii="Times New Roman" w:hAnsi="Times New Roman" w:cs="Times New Roman"/>
          <w:bCs/>
          <w:sz w:val="28"/>
          <w:szCs w:val="28"/>
        </w:rPr>
      </w:pPr>
      <w:r>
        <w:rPr>
          <w:rFonts w:ascii="Times New Roman" w:hAnsi="Times New Roman" w:cs="Times New Roman"/>
          <w:bCs/>
          <w:sz w:val="28"/>
          <w:szCs w:val="28"/>
        </w:rPr>
        <w:t>3.</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Pr>
          <w:rFonts w:ascii="Times New Roman" w:hAnsi="Times New Roman" w:cs="Times New Roman"/>
          <w:sz w:val="28"/>
          <w:szCs w:val="28"/>
        </w:rPr>
        <w:t xml:space="preserve"> муниципального</w:t>
      </w:r>
      <w:r>
        <w:rPr>
          <w:rFonts w:ascii="Times New Roman" w:hAnsi="Times New Roman" w:cs="Times New Roman"/>
          <w:bCs/>
          <w:sz w:val="28"/>
          <w:szCs w:val="28"/>
        </w:rPr>
        <w:t xml:space="preserve"> округа Нижегородской области.</w:t>
      </w: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p w:rsidR="0039143A" w:rsidRDefault="0039143A" w:rsidP="0039143A">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39143A" w:rsidTr="0039143A">
        <w:trPr>
          <w:trHeight w:val="2037"/>
        </w:trPr>
        <w:tc>
          <w:tcPr>
            <w:tcW w:w="5091" w:type="dxa"/>
          </w:tcPr>
          <w:p w:rsidR="0039143A" w:rsidRDefault="0039143A">
            <w:pPr>
              <w:spacing w:after="0"/>
              <w:jc w:val="both"/>
              <w:rPr>
                <w:sz w:val="28"/>
                <w:szCs w:val="28"/>
              </w:rPr>
            </w:pPr>
            <w:r>
              <w:rPr>
                <w:sz w:val="28"/>
                <w:szCs w:val="28"/>
              </w:rPr>
              <w:t>Председатель Совета депутатов</w:t>
            </w:r>
          </w:p>
          <w:p w:rsidR="0039143A" w:rsidRDefault="0039143A">
            <w:pPr>
              <w:spacing w:after="0"/>
              <w:jc w:val="both"/>
              <w:rPr>
                <w:sz w:val="28"/>
                <w:szCs w:val="28"/>
              </w:rPr>
            </w:pPr>
            <w:r>
              <w:rPr>
                <w:sz w:val="28"/>
                <w:szCs w:val="28"/>
              </w:rPr>
              <w:t>Дивеевского муниципального округа</w:t>
            </w:r>
          </w:p>
          <w:p w:rsidR="0039143A" w:rsidRDefault="0039143A">
            <w:pPr>
              <w:spacing w:after="0"/>
              <w:jc w:val="both"/>
              <w:rPr>
                <w:sz w:val="28"/>
                <w:szCs w:val="28"/>
              </w:rPr>
            </w:pPr>
            <w:r>
              <w:rPr>
                <w:sz w:val="28"/>
                <w:szCs w:val="28"/>
              </w:rPr>
              <w:t xml:space="preserve">Нижегородской области </w:t>
            </w:r>
          </w:p>
          <w:p w:rsidR="0039143A" w:rsidRDefault="0039143A">
            <w:pPr>
              <w:spacing w:after="0"/>
              <w:jc w:val="both"/>
              <w:rPr>
                <w:sz w:val="28"/>
                <w:szCs w:val="28"/>
              </w:rPr>
            </w:pPr>
            <w:r>
              <w:rPr>
                <w:sz w:val="28"/>
                <w:szCs w:val="28"/>
              </w:rPr>
              <w:t xml:space="preserve">___________________ Д.Е.Борцов </w:t>
            </w:r>
          </w:p>
          <w:p w:rsidR="0039143A" w:rsidRDefault="0039143A">
            <w:pPr>
              <w:spacing w:after="0"/>
              <w:jc w:val="both"/>
              <w:rPr>
                <w:sz w:val="28"/>
                <w:szCs w:val="28"/>
              </w:rPr>
            </w:pPr>
          </w:p>
        </w:tc>
        <w:tc>
          <w:tcPr>
            <w:tcW w:w="4798" w:type="dxa"/>
          </w:tcPr>
          <w:p w:rsidR="0039143A" w:rsidRDefault="0039143A">
            <w:pPr>
              <w:spacing w:after="0"/>
              <w:jc w:val="both"/>
              <w:rPr>
                <w:sz w:val="28"/>
                <w:szCs w:val="28"/>
              </w:rPr>
            </w:pPr>
            <w:r>
              <w:rPr>
                <w:sz w:val="28"/>
                <w:szCs w:val="28"/>
              </w:rPr>
              <w:t>Глава местного самоуправления</w:t>
            </w:r>
          </w:p>
          <w:p w:rsidR="0039143A" w:rsidRDefault="0039143A">
            <w:pPr>
              <w:spacing w:after="0"/>
              <w:jc w:val="both"/>
              <w:rPr>
                <w:sz w:val="28"/>
                <w:szCs w:val="28"/>
              </w:rPr>
            </w:pPr>
            <w:r>
              <w:rPr>
                <w:sz w:val="28"/>
                <w:szCs w:val="28"/>
              </w:rPr>
              <w:t>Дивеевского муниципального округа Нижегородской области</w:t>
            </w:r>
          </w:p>
          <w:p w:rsidR="0039143A" w:rsidRDefault="0039143A">
            <w:pPr>
              <w:spacing w:after="0"/>
              <w:jc w:val="both"/>
              <w:rPr>
                <w:sz w:val="28"/>
                <w:szCs w:val="28"/>
              </w:rPr>
            </w:pPr>
            <w:r>
              <w:rPr>
                <w:sz w:val="28"/>
                <w:szCs w:val="28"/>
              </w:rPr>
              <w:t xml:space="preserve">________________    С.А. </w:t>
            </w:r>
            <w:proofErr w:type="spellStart"/>
            <w:r>
              <w:rPr>
                <w:sz w:val="28"/>
                <w:szCs w:val="28"/>
              </w:rPr>
              <w:t>Кучин</w:t>
            </w:r>
            <w:proofErr w:type="spellEnd"/>
            <w:r>
              <w:rPr>
                <w:sz w:val="28"/>
                <w:szCs w:val="28"/>
              </w:rPr>
              <w:t xml:space="preserve">                                      </w:t>
            </w:r>
          </w:p>
          <w:p w:rsidR="0039143A" w:rsidRDefault="0039143A">
            <w:pPr>
              <w:spacing w:after="0"/>
              <w:jc w:val="both"/>
              <w:rPr>
                <w:sz w:val="28"/>
                <w:szCs w:val="28"/>
              </w:rPr>
            </w:pPr>
          </w:p>
        </w:tc>
      </w:tr>
    </w:tbl>
    <w:p w:rsidR="0039143A" w:rsidRDefault="0039143A" w:rsidP="0039143A">
      <w:pPr>
        <w:shd w:val="clear" w:color="auto" w:fill="FFFFFF"/>
        <w:spacing w:before="326" w:line="322" w:lineRule="exact"/>
        <w:ind w:left="2011" w:right="1963"/>
        <w:jc w:val="center"/>
        <w:rPr>
          <w:bCs/>
        </w:rPr>
      </w:pPr>
    </w:p>
    <w:p w:rsidR="00C413A0" w:rsidRDefault="00C413A0"/>
    <w:sectPr w:rsidR="00C413A0" w:rsidSect="00C41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0EF66364"/>
    <w:lvl w:ilvl="0" w:tplc="04190011">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4D7BA1"/>
    <w:multiLevelType w:val="hybridMultilevel"/>
    <w:tmpl w:val="6DE0AE44"/>
    <w:lvl w:ilvl="0" w:tplc="0419000F">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6CC4023"/>
    <w:multiLevelType w:val="hybridMultilevel"/>
    <w:tmpl w:val="9B6CFE7A"/>
    <w:lvl w:ilvl="0" w:tplc="7984312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BE55F5D"/>
    <w:multiLevelType w:val="hybridMultilevel"/>
    <w:tmpl w:val="63343FE4"/>
    <w:lvl w:ilvl="0" w:tplc="46EE99A8">
      <w:start w:val="1"/>
      <w:numFmt w:val="decimal"/>
      <w:lvlText w:val="%1)"/>
      <w:lvlJc w:val="left"/>
      <w:pPr>
        <w:ind w:left="109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C1C1BAC"/>
    <w:multiLevelType w:val="hybridMultilevel"/>
    <w:tmpl w:val="DF02FEC2"/>
    <w:lvl w:ilvl="0" w:tplc="949A53B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143A"/>
    <w:rsid w:val="00334215"/>
    <w:rsid w:val="0039143A"/>
    <w:rsid w:val="0061010D"/>
    <w:rsid w:val="006111A6"/>
    <w:rsid w:val="006E44BD"/>
    <w:rsid w:val="007A18E1"/>
    <w:rsid w:val="00C413A0"/>
    <w:rsid w:val="00C5248D"/>
    <w:rsid w:val="00D07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43A"/>
    <w:pPr>
      <w:autoSpaceDE w:val="0"/>
      <w:autoSpaceDN w:val="0"/>
      <w:spacing w:after="120" w:line="240" w:lineRule="auto"/>
    </w:pPr>
    <w:rPr>
      <w:rFonts w:ascii="Times New Roman" w:eastAsia="Times New Roman" w:hAnsi="Times New Roman" w:cs="Times New Roman"/>
      <w:kern w:val="32"/>
      <w:sz w:val="24"/>
      <w:szCs w:val="24"/>
      <w:lang w:eastAsia="ru-RU"/>
    </w:rPr>
  </w:style>
  <w:style w:type="paragraph" w:styleId="2">
    <w:name w:val="heading 2"/>
    <w:basedOn w:val="a"/>
    <w:next w:val="a"/>
    <w:link w:val="20"/>
    <w:semiHidden/>
    <w:unhideWhenUsed/>
    <w:qFormat/>
    <w:rsid w:val="0039143A"/>
    <w:pPr>
      <w:keepNext/>
      <w:spacing w:before="240" w:after="60"/>
      <w:outlineLvl w:val="1"/>
    </w:pPr>
    <w:rPr>
      <w:rFonts w:ascii="Arial" w:hAnsi="Arial" w:cs="Arial"/>
      <w:b/>
      <w:bCs/>
      <w:i/>
      <w:iCs/>
      <w:sz w:val="28"/>
      <w:szCs w:val="28"/>
    </w:rPr>
  </w:style>
  <w:style w:type="paragraph" w:styleId="5">
    <w:name w:val="heading 5"/>
    <w:basedOn w:val="a"/>
    <w:next w:val="a"/>
    <w:link w:val="50"/>
    <w:semiHidden/>
    <w:unhideWhenUsed/>
    <w:qFormat/>
    <w:rsid w:val="0039143A"/>
    <w:pPr>
      <w:keepNext/>
      <w:spacing w:after="0"/>
      <w:outlineLvl w:val="4"/>
    </w:pPr>
    <w:rPr>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39143A"/>
    <w:rPr>
      <w:rFonts w:ascii="Arial" w:eastAsia="Times New Roman" w:hAnsi="Arial" w:cs="Arial"/>
      <w:b/>
      <w:bCs/>
      <w:i/>
      <w:iCs/>
      <w:kern w:val="32"/>
      <w:sz w:val="28"/>
      <w:szCs w:val="28"/>
      <w:lang w:eastAsia="ru-RU"/>
    </w:rPr>
  </w:style>
  <w:style w:type="character" w:customStyle="1" w:styleId="50">
    <w:name w:val="Заголовок 5 Знак"/>
    <w:basedOn w:val="a0"/>
    <w:link w:val="5"/>
    <w:semiHidden/>
    <w:rsid w:val="0039143A"/>
    <w:rPr>
      <w:rFonts w:ascii="Times New Roman" w:eastAsia="Times New Roman" w:hAnsi="Times New Roman" w:cs="Times New Roman"/>
      <w:color w:val="000000"/>
      <w:sz w:val="28"/>
      <w:szCs w:val="28"/>
      <w:lang w:eastAsia="ru-RU"/>
    </w:rPr>
  </w:style>
  <w:style w:type="paragraph" w:customStyle="1" w:styleId="ConsNormal">
    <w:name w:val="ConsNormal"/>
    <w:uiPriority w:val="99"/>
    <w:rsid w:val="0039143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39143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9143A"/>
    <w:pPr>
      <w:widowControl w:val="0"/>
      <w:autoSpaceDE w:val="0"/>
      <w:autoSpaceDN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36171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3273</Words>
  <Characters>18661</Characters>
  <Application>Microsoft Office Word</Application>
  <DocSecurity>0</DocSecurity>
  <Lines>155</Lines>
  <Paragraphs>43</Paragraphs>
  <ScaleCrop>false</ScaleCrop>
  <Company/>
  <LinksUpToDate>false</LinksUpToDate>
  <CharactersWithSpaces>21891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2024-04-02T07:32:00Z</dcterms:created>
  <dcterms:modified xsi:type="dcterms:W3CDTF">2024-04-16T06:29:00Z</dcterms:modified>
</cp:coreProperties>
</file>